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Информация о результатах плановой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shd w:fill="auto" w:val="clear"/>
          <w:lang w:val="ru-RU" w:eastAsia="ar-SA" w:bidi="ar-SA"/>
        </w:rPr>
        <w:t>камеральной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проверки 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  <w:t xml:space="preserve">по вопросу </w:t>
      </w:r>
      <w:r>
        <w:rPr>
          <w:rFonts w:eastAsia="N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zh-CN" w:bidi="hi-IN"/>
        </w:rPr>
        <w:t>осуществления расходов бюджета Григорьевского сельского поселения Северского района на реализацию муниципальной программы «Комплексное и устойчивое развитие в сфере дорожного хозяйства» за 2022-2023 годы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  <w:shd w:fill="FFFF00" w:val="clear"/>
        </w:rPr>
      </w:pPr>
      <w:r>
        <w:rPr>
          <w:rFonts w:cs="Times New Roman" w:ascii="Times New Roman" w:hAnsi="Times New Roman"/>
          <w:sz w:val="24"/>
          <w:szCs w:val="24"/>
          <w:shd w:fill="FFFF00" w:val="clear"/>
        </w:rPr>
      </w:r>
    </w:p>
    <w:p>
      <w:pPr>
        <w:pStyle w:val="Normal"/>
        <w:spacing w:before="0" w:after="0"/>
        <w:jc w:val="both"/>
        <w:rPr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         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ab/>
        <w:t xml:space="preserve">В соответствии с планом работы на 2024 год проведена плановая </w:t>
      </w:r>
      <w:r>
        <w:rPr>
          <w:rFonts w:eastAsia="SimSun" w:cs="Times New Roman" w:ascii="Times New Roman" w:hAnsi="Times New Roman"/>
          <w:color w:val="000000"/>
          <w:kern w:val="0"/>
          <w:sz w:val="24"/>
          <w:szCs w:val="24"/>
          <w:shd w:fill="auto" w:val="clear"/>
          <w:lang w:val="ru-RU" w:eastAsia="ar-SA" w:bidi="ar-SA"/>
        </w:rPr>
        <w:t>камеральная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проверка </w:t>
      </w:r>
      <w:r>
        <w:rPr>
          <w:rFonts w:eastAsia="SimSu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ru-RU" w:eastAsia="ar-SA" w:bidi="ar-SA"/>
        </w:rPr>
        <w:t xml:space="preserve">по вопросу </w:t>
      </w:r>
      <w:r>
        <w:rPr>
          <w:rFonts w:eastAsia="NSimSu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hi-IN"/>
        </w:rPr>
        <w:t>осуществления расходов бюджета Григорьевского сельского поселения Северского района на реализацию муниципальной программы «Комплексное и устойчивое развитие в сфере дорожного хозяйства» за 2022-2023 годы»</w:t>
      </w:r>
      <w:r>
        <w:rPr>
          <w:rFonts w:cs="Times New Roman" w:ascii="Times New Roman" w:hAnsi="Times New Roman"/>
          <w:sz w:val="24"/>
          <w:szCs w:val="24"/>
          <w:shd w:fill="auto" w:val="clear"/>
        </w:rPr>
        <w:t xml:space="preserve"> по результатам которой выдан акт от 11.06.2024 года.</w:t>
      </w:r>
    </w:p>
    <w:p>
      <w:pPr>
        <w:pStyle w:val="Normal"/>
        <w:widowControl w:val="false"/>
        <w:suppressAutoHyphens w:val="true"/>
        <w:spacing w:lineRule="auto" w:line="276" w:before="0" w:after="0"/>
        <w:ind w:left="0" w:right="0" w:firstLine="851"/>
        <w:jc w:val="both"/>
        <w:rPr/>
      </w:pPr>
      <w:r>
        <w:rPr>
          <w:rStyle w:val="Style16"/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  <w:t>По результатам контрольного мероприятия установлены 5 нарушений на сумму 2285528,00 рублей.</w:t>
      </w:r>
    </w:p>
    <w:p>
      <w:pPr>
        <w:pStyle w:val="Normal"/>
        <w:widowControl w:val="false"/>
        <w:suppressAutoHyphens w:val="true"/>
        <w:spacing w:lineRule="auto" w:line="276" w:before="0" w:after="0"/>
        <w:ind w:left="0" w:right="0" w:firstLine="851"/>
        <w:jc w:val="both"/>
        <w:rPr>
          <w:rStyle w:val="Style16"/>
          <w:rFonts w:ascii="Times New Roman" w:hAnsi="Times New Roman" w:eastAsia="SimSun;宋体" w:cs="Times New Roman"/>
          <w:b w:val="false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</w:pPr>
      <w:r>
        <w:rPr>
          <w:rFonts w:eastAsia="SimSun;宋体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ru-RU" w:eastAsia="zh-CN" w:bidi="ar-SA"/>
        </w:rPr>
      </w:r>
    </w:p>
    <w:p>
      <w:pPr>
        <w:pStyle w:val="Normal"/>
        <w:tabs>
          <w:tab w:val="clear" w:pos="709"/>
          <w:tab w:val="left" w:pos="790" w:leader="none"/>
          <w:tab w:val="left" w:pos="910" w:leader="none"/>
        </w:tabs>
        <w:spacing w:before="0" w:after="160"/>
        <w:ind w:left="0" w:right="0" w:hanging="0"/>
        <w:jc w:val="both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ru-RU" w:eastAsia="en-US"/>
        </w:rPr>
        <w:t xml:space="preserve">         </w:t>
      </w:r>
      <w:r>
        <w:rPr>
          <w:rStyle w:val="Style15"/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ru-RU" w:eastAsia="en-US"/>
        </w:rPr>
        <w:tab/>
        <w:t xml:space="preserve">По результатам контрольного мероприятия </w:t>
      </w:r>
      <w:r>
        <w:rPr>
          <w:rStyle w:val="Style15"/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главе Григорьевского сельского поселения Северского района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zh-CN" w:bidi="ar-SA"/>
        </w:rPr>
        <w:t xml:space="preserve"> </w:t>
      </w:r>
      <w:r>
        <w:rPr>
          <w:rStyle w:val="Style15"/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ru-RU" w:eastAsia="en-US"/>
        </w:rPr>
        <w:t xml:space="preserve">выдано представление об устранении нарушений действующего законодательства в </w:t>
      </w:r>
      <w:r>
        <w:rPr>
          <w:rStyle w:val="Style15"/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/>
          <w:shd w:fill="auto" w:val="clear"/>
          <w:lang w:val="ru-RU" w:eastAsia="en-US" w:bidi="ar-SA"/>
        </w:rPr>
        <w:t>сфере бюджетных правоотношений.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e605c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Calibri" w:asciiTheme="minorHAnsi" w:hAnsiTheme="minorHAnsi"/>
      <w:color w:val="auto"/>
      <w:kern w:val="0"/>
      <w:sz w:val="22"/>
      <w:szCs w:val="22"/>
      <w:lang w:val="ru-RU" w:eastAsia="ar-S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f0b54"/>
    <w:rPr>
      <w:rFonts w:ascii="Tahoma" w:hAnsi="Tahoma" w:cs="Tahoma"/>
      <w:sz w:val="16"/>
      <w:szCs w:val="16"/>
    </w:rPr>
  </w:style>
  <w:style w:type="character" w:styleId="Style15">
    <w:name w:val="Интернет-ссылка"/>
    <w:rPr>
      <w:color w:val="0000FF"/>
      <w:u w:val="single"/>
    </w:rPr>
  </w:style>
  <w:style w:type="character" w:styleId="Style16">
    <w:name w:val="Цветовое выделение для Текст"/>
    <w:qFormat/>
    <w:rPr/>
  </w:style>
  <w:style w:type="character" w:styleId="Copytarget">
    <w:name w:val="copy_target"/>
    <w:qFormat/>
    <w:rPr/>
  </w:style>
  <w:style w:type="character" w:styleId="Blk">
    <w:name w:val="blk"/>
    <w:qFormat/>
    <w:rPr/>
  </w:style>
  <w:style w:type="character" w:styleId="Style17">
    <w:name w:val="Гипертекстовая ссылка"/>
    <w:qFormat/>
    <w:rPr>
      <w:color w:val="106BBE"/>
    </w:rPr>
  </w:style>
  <w:style w:type="character" w:styleId="HTML">
    <w:name w:val="Стандартный HTML Знак"/>
    <w:qFormat/>
    <w:rPr>
      <w:rFonts w:ascii="Courier New" w:hAnsi="Courier New" w:eastAsia="Courier New"/>
    </w:rPr>
  </w:style>
  <w:style w:type="character" w:styleId="Style18">
    <w:name w:val="Нижний колонтитул Знак"/>
    <w:qFormat/>
    <w:rPr>
      <w:sz w:val="22"/>
    </w:rPr>
  </w:style>
  <w:style w:type="character" w:styleId="Style19">
    <w:name w:val="Верхний колонтитул Знак"/>
    <w:qFormat/>
    <w:rPr>
      <w:sz w:val="22"/>
    </w:rPr>
  </w:style>
  <w:style w:type="character" w:styleId="Style20">
    <w:name w:val="Основной шрифт абзаца"/>
    <w:qFormat/>
    <w:rPr/>
  </w:style>
  <w:style w:type="character" w:styleId="Style21">
    <w:name w:val="Цветовое выделение"/>
    <w:qFormat/>
    <w:rPr>
      <w:b/>
      <w:bCs/>
      <w:color w:val="26282F"/>
      <w:sz w:val="26"/>
      <w:szCs w:val="26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ucida Sans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f0b54"/>
    <w:pPr>
      <w:suppressAutoHyphens w:val="false"/>
      <w:spacing w:lineRule="auto" w:line="240" w:before="0" w:after="0"/>
    </w:pPr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Standard" w:customStyle="1">
    <w:name w:val="Standard"/>
    <w:qFormat/>
    <w:rsid w:val="006e605c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SimSun" w:cs="Tahoma" w:asciiTheme="minorHAnsi" w:hAnsiTheme="minorHAnsi"/>
      <w:color w:val="auto"/>
      <w:kern w:val="2"/>
      <w:sz w:val="22"/>
      <w:szCs w:val="22"/>
      <w:lang w:val="ru-RU" w:eastAsia="en-US" w:bidi="ar-SA"/>
    </w:rPr>
  </w:style>
  <w:style w:type="paragraph" w:styleId="S1">
    <w:name w:val="s_1"/>
    <w:basedOn w:val="Normal"/>
    <w:qFormat/>
    <w:pPr>
      <w:spacing w:lineRule="exact" w:line="240" w:before="280" w:after="280"/>
    </w:pPr>
    <w:rPr>
      <w:rFonts w:ascii="Times New Roman" w:hAnsi="Times New Roman" w:eastAsia="Times New Roman"/>
      <w:lang w:eastAsia="ar-SA"/>
    </w:rPr>
  </w:style>
  <w:style w:type="paragraph" w:styleId="Style27">
    <w:name w:val="Заголовок приложения"/>
    <w:basedOn w:val="Normal"/>
    <w:qFormat/>
    <w:pPr>
      <w:widowControl w:val="false"/>
      <w:spacing w:lineRule="exact" w:line="240" w:before="0" w:after="0"/>
      <w:jc w:val="right"/>
    </w:pPr>
    <w:rPr>
      <w:rFonts w:ascii="Arial" w:hAnsi="Arial" w:eastAsia="Arial"/>
      <w:lang w:eastAsia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tLeast" w:line="100" w:before="0" w:after="0"/>
      <w:jc w:val="left"/>
    </w:pPr>
    <w:rPr>
      <w:rFonts w:ascii="Arial" w:hAnsi="Arial" w:eastAsia="Arial" w:cs="Liberation Serif"/>
      <w:color w:val="auto"/>
      <w:kern w:val="2"/>
      <w:sz w:val="20"/>
      <w:szCs w:val="20"/>
      <w:lang w:val="ru-RU" w:eastAsia="ar-SA" w:bidi="ar-SA"/>
    </w:rPr>
  </w:style>
  <w:style w:type="paragraph" w:styleId="HTML1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exact" w:line="240" w:before="0" w:after="0"/>
    </w:pPr>
    <w:rPr>
      <w:rFonts w:ascii="Courier New" w:hAnsi="Courier New" w:eastAsia="Courier New"/>
      <w:sz w:val="20"/>
      <w:szCs w:val="20"/>
      <w:lang w:eastAsia="ar-SA"/>
    </w:rPr>
  </w:style>
  <w:style w:type="paragraph" w:styleId="Style28">
    <w:name w:val="Текст выноски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  <w:lang w:eastAsia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Liberation Serif"/>
      <w:b/>
      <w:bCs/>
      <w:color w:val="auto"/>
      <w:kern w:val="2"/>
      <w:sz w:val="20"/>
      <w:szCs w:val="20"/>
      <w:lang w:val="ru-RU" w:eastAsia="ar-SA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Application>LibreOffice/7.1.4.2$Windows_X86_64 LibreOffice_project/a529a4fab45b75fefc5b6226684193eb000654f6</Application>
  <AppVersion>15.0000</AppVersion>
  <Pages>1</Pages>
  <Words>108</Words>
  <Characters>814</Characters>
  <CharactersWithSpaces>939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KUPCOVAEV@outlook.com</dc:creator>
  <dc:description/>
  <dc:language>ru-RU</dc:language>
  <cp:lastModifiedBy/>
  <cp:lastPrinted>2021-08-04T14:05:09Z</cp:lastPrinted>
  <dcterms:modified xsi:type="dcterms:W3CDTF">2024-06-06T08:41:21Z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